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福州市全过程工程咨询与监理行业协会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kern w:val="36"/>
          <w:sz w:val="48"/>
          <w:szCs w:val="48"/>
          <w:lang w:val="en-US" w:eastAsia="zh-CN" w:bidi="ar-SA"/>
        </w:rPr>
      </w:pPr>
      <w:r>
        <w:t>会员代表大会制度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第一条 为规范本会会员代表大会工作，依据《社会团体登记管理条例》、《福建省社会团体选举指引》等相关法律法规和本会章程，制定本制度。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第二条 本会根据《中国共产党章程》的规定，设立中国共产党的组织，开展党的活动，为党组织的活动提供必要条件。本会上级党组织是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福州市城乡建设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局机关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委员会。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本会遵守宪法、法律、法规和国家政策，践行社会主义核心价值观，遵守社会道德风尚。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 xml:space="preserve">第三条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本会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实行会员代表大会制度，按照会员代表产生办法，以一定比例在会员中选举代表组成会员代表大会，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会员代表届满后应重新推选。会员代表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具体数额按下列规定确定：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（一）会员数量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150个以上300个以下的，会员代表数不得少于100个；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（二）会员数量301个以上500个以下的，会员代表数不得少于150个；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（三）会员数量501个以上1000个以下的，会员代表数不得少于200个；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（四）会员数量1001个以上的，会员代表数不得少于300个。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 xml:space="preserve"> 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第四条 会员代表大会是本会的最高权力机构，依照国家法律、法规和本会《章程》的规定行使职权。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第五条 会员代表大会行使下列职权：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（一）制定和修改章程；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（二）决定本会的工作目标和发展规划等重大事项；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（三）制定和修改理事、常务理事、</w:t>
      </w:r>
      <w:r>
        <w:rPr>
          <w:rFonts w:hint="eastAsia" w:ascii="仿宋_GB2312" w:eastAsia="仿宋_GB2312"/>
          <w:color w:val="auto"/>
          <w:sz w:val="32"/>
          <w:szCs w:val="32"/>
        </w:rPr>
        <w:t>监事、监事长、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负责人产生办法，报党建领导机关备案；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（四）选举和罢免理事、监事;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（五）制定和修改会费标准；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（六）审议理事会的工作报告和财务报告；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（七）决定名誉职务的设立；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（八）审议监事会的工作报告；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（九）决定名称变更事宜；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（十）决定终止事宜；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）决定其他重大事宜。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 xml:space="preserve">第六条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会员代表大会每届5年，每1年召开1次。因特殊情况需提前或者延期换届的，须由理事会表决通过，报登记管理机关批准。延期换届最长不超过1年。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第七条 会员代表大会由会长召集和主持，会长因特殊原因不能履行职务时，由会长委托副会长或者秘书长召集和主持。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第八条 经理事会或者本会20%以上的会员代表提议，应当召开临时会员代表大会。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临时会员代表大会由会长主持。会长不主持或不能主持的，由提议的理事会或1/5以上会员代表推举本会一名负责人主持。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第九条 会员代表大会须有2/3以上的会员代表出席方能召开，决议事项符合下列条件方能生效：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（一）制定和修改章程，决定本会终止，须经到会会员代表2/3以上表决通过；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（二）选举理事，当选理事得票数不得低于到会会员代表的1/2；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罢免理事，须经到会会员代表1/2以上投票通过；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（三）制定或修改会费标准，须经到会会员代表1/2以上无记名投票方式表决；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vertAlign w:val="baseline"/>
          <w:lang w:val="en-US" w:eastAsia="zh-CN"/>
        </w:rPr>
        <w:t>（四）其他决议，须经到会会员代表1/2以上表决通过。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凡是有选举事项的大会，会前理事会可委托秘书处对会员代表资格进行审核，确认选举合法有效性。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第十条 会员代表可以委托其他会员代表作为代理人出席会议，代理人应当出示授权委托书，在授权范围内行使表决权。每个会员代表只能接受一份委托。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第十一条 会员代表大会召开的日期由理事会决定。会议的议程草案，由秘书处拟定，报理事会审定。会员代表大会召开的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日前，须将大会的主要议题、召开时间、召开地点通知会员代表。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条 会员代表大会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应当采用现场表决方式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, 遇特殊原因也可以采用通讯形式召开。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条 会员代表大会应当形成会议决议，会后3个工作日内向全体会员公告。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条 本制度未尽事宜,按照《社会团体登记管理条例》等相关规定和本会章程执行。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条 本制度经协会第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届第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  <w:t>次会员代表大会表决通过生效。</w:t>
      </w: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</w:p>
    <w:p>
      <w:pPr>
        <w:widowControl/>
        <w:shd w:val="clear" w:color="auto" w:fill="FFFFFF"/>
        <w:spacing w:before="115" w:after="115" w:afterAutospacing="0" w:line="334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0ZDkwMzM3ZGVhYTRhNjYyNjA4OGM4MThmNjZiMDQifQ=="/>
    <w:docVar w:name="KSO_WPS_MARK_KEY" w:val="dde5d1b5-4eca-457b-87f4-c384616f6abd"/>
  </w:docVars>
  <w:rsids>
    <w:rsidRoot w:val="00ED085C"/>
    <w:rsid w:val="0006650F"/>
    <w:rsid w:val="001152A8"/>
    <w:rsid w:val="00125009"/>
    <w:rsid w:val="001C3285"/>
    <w:rsid w:val="00201541"/>
    <w:rsid w:val="0020177C"/>
    <w:rsid w:val="00585059"/>
    <w:rsid w:val="005A5E76"/>
    <w:rsid w:val="005E373E"/>
    <w:rsid w:val="00601755"/>
    <w:rsid w:val="006657FF"/>
    <w:rsid w:val="00746995"/>
    <w:rsid w:val="007B1D19"/>
    <w:rsid w:val="007C5C91"/>
    <w:rsid w:val="00845857"/>
    <w:rsid w:val="008550DD"/>
    <w:rsid w:val="00860DC3"/>
    <w:rsid w:val="0087337D"/>
    <w:rsid w:val="009607A6"/>
    <w:rsid w:val="009B069F"/>
    <w:rsid w:val="009F4FA1"/>
    <w:rsid w:val="00A130B0"/>
    <w:rsid w:val="00A35B76"/>
    <w:rsid w:val="00A71592"/>
    <w:rsid w:val="00AA5A6B"/>
    <w:rsid w:val="00B25E7F"/>
    <w:rsid w:val="00B34236"/>
    <w:rsid w:val="00B97A6D"/>
    <w:rsid w:val="00BA110D"/>
    <w:rsid w:val="00BB5992"/>
    <w:rsid w:val="00C07675"/>
    <w:rsid w:val="00C92FCC"/>
    <w:rsid w:val="00D45395"/>
    <w:rsid w:val="00E00A27"/>
    <w:rsid w:val="00E201A4"/>
    <w:rsid w:val="00E316FF"/>
    <w:rsid w:val="00E611AC"/>
    <w:rsid w:val="00ED085C"/>
    <w:rsid w:val="00FE0179"/>
    <w:rsid w:val="187300BF"/>
    <w:rsid w:val="1D89620A"/>
    <w:rsid w:val="3A030CC4"/>
    <w:rsid w:val="3DCC79A2"/>
    <w:rsid w:val="48C52312"/>
    <w:rsid w:val="635E3DCB"/>
    <w:rsid w:val="6420208A"/>
    <w:rsid w:val="644C6419"/>
    <w:rsid w:val="7045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1364</Words>
  <Characters>1405</Characters>
  <Lines>9</Lines>
  <Paragraphs>2</Paragraphs>
  <TotalTime>8</TotalTime>
  <ScaleCrop>false</ScaleCrop>
  <LinksUpToDate>false</LinksUpToDate>
  <CharactersWithSpaces>1422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2022-04-14T03:41:00Z</dcterms:created>
  <dc:creator>Administrator</dc:creator>
  <cp:lastModifiedBy>WPS_1675666072</cp:lastModifiedBy>
  <dcterms:modified xsi:type="dcterms:W3CDTF">2023-03-24T01:56:08Z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8B13581ECEB04D1CAC6333A1F265A613</vt:lpwstr>
  </property>
</Properties>
</file>